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4BF1A" w14:textId="6DB68BF4" w:rsidR="0026644A" w:rsidRPr="0026644A" w:rsidRDefault="00E86262" w:rsidP="00266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44A">
        <w:rPr>
          <w:rFonts w:ascii="Times New Roman" w:hAnsi="Times New Roman" w:cs="Times New Roman"/>
          <w:sz w:val="28"/>
          <w:szCs w:val="28"/>
        </w:rPr>
        <w:t>Zakon o sprječavanju nasilja i nedoličnog ponašanja na sportskim priredbama</w:t>
      </w:r>
    </w:p>
    <w:p w14:paraId="4CC3E8FE" w14:textId="76DF4066" w:rsidR="00E86262" w:rsidRPr="0026644A" w:rsidRDefault="00E86262" w:rsidP="00266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44A">
        <w:rPr>
          <w:rFonts w:ascii="Times New Roman" w:hAnsi="Times New Roman" w:cs="Times New Roman"/>
          <w:sz w:val="28"/>
          <w:szCs w:val="28"/>
        </w:rPr>
        <w:t>(„Službene</w:t>
      </w:r>
      <w:r w:rsidR="0026644A" w:rsidRPr="0026644A">
        <w:rPr>
          <w:rFonts w:ascii="Times New Roman" w:hAnsi="Times New Roman" w:cs="Times New Roman"/>
          <w:sz w:val="28"/>
          <w:szCs w:val="28"/>
        </w:rPr>
        <w:t xml:space="preserve"> </w:t>
      </w:r>
      <w:r w:rsidRPr="0026644A">
        <w:rPr>
          <w:rFonts w:ascii="Times New Roman" w:hAnsi="Times New Roman" w:cs="Times New Roman"/>
          <w:sz w:val="28"/>
          <w:szCs w:val="28"/>
        </w:rPr>
        <w:t>novine Kantona Sarajevo“, br. 7/07 i 23/07)</w:t>
      </w:r>
    </w:p>
    <w:p w14:paraId="326F3E85" w14:textId="77777777" w:rsidR="00E86262" w:rsidRPr="0026644A" w:rsidRDefault="00E86262" w:rsidP="00266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8C5723" w14:textId="77777777" w:rsidR="0026644A" w:rsidRPr="0026644A" w:rsidRDefault="0026644A" w:rsidP="00266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6644A">
        <w:rPr>
          <w:rFonts w:ascii="Times New Roman" w:hAnsi="Times New Roman" w:cs="Times New Roman"/>
          <w:sz w:val="28"/>
          <w:szCs w:val="28"/>
          <w:lang w:val="en-US"/>
        </w:rPr>
        <w:t>DRUGI NIVO PRISTUPA – PITANJA ZA ČIN MLAĐI INSPEKTOR</w:t>
      </w:r>
    </w:p>
    <w:p w14:paraId="0ABE9BB6" w14:textId="77777777" w:rsidR="00E86262" w:rsidRPr="00E86262" w:rsidRDefault="00E86262" w:rsidP="00E86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850ADD" w14:textId="39928243" w:rsid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1. U skladu sa odredbama Zakona o sprječavanju nasilja i nedoličnog ponašanja na sportskim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priredbama, sportska takmičenja i sportske manifestacije su?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2. stav (1) Zakona o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sprječavanju nasilja i nedoličnog ponašanja na sportskim priredbama „Službene novine Kantona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Sarajevo“ br. 7/07 i 23/07)</w:t>
      </w:r>
    </w:p>
    <w:p w14:paraId="35F7B268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397D34AF" w14:textId="10D7A274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2. U smislu Zakona o sprječavanju nasilja i nedoličnog ponašanja na sportskim priredbama,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učesnici sportske priredbe su?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2. stav (4) Zakona o sprječavanju nasilja i nedoličnog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ponašanja na sportskim priredbama „Službene novine Kantona Sarajevo“ br. 7/07 i 23/07)</w:t>
      </w:r>
    </w:p>
    <w:p w14:paraId="38987D48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4BA9D37B" w14:textId="346C0557" w:rsidR="00E86262" w:rsidRDefault="00E86262" w:rsidP="00F66923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3. Sportski teren, u smislu Zakona o sprječavanju nasilja i nedoličnog ponašanja na sportskim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priredbama je?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2. stav (6) Zakona o sprječavanju nasilja i nedoličnog ponašanja na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 priredbama „Službene novine Kantona Sarajevo“ br. 7/07 i 23/07)</w:t>
      </w:r>
    </w:p>
    <w:p w14:paraId="38440F3F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43B9EF27" w14:textId="6EAFAB79" w:rsid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4. Organizator sportske priredbe je dužan da osigura bezbjedno održavanje sportske priredbe i da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preduzme mjere kojima se predupređuje i sprječava izbijanje nasilja i nedoličnog ponašanja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gledalaca, u saradnji sa?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3. stav (1) Zakona o sprječavanju nasilja i nedoličnog ponašanja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na sportskim priredbama „Službene novine Kantona Sarajevo“ br. 7/07 i 23/07)</w:t>
      </w:r>
    </w:p>
    <w:p w14:paraId="5CC0B143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2D01DB05" w14:textId="7FCDC59A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5. Neovlašten ulazak u dio gledališta sportskog objekta namijenjen supraničkim navijačima se u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smislu Zakona o sprječavanju nasilja i nedoličnog ponašanja na sportskim priredbama smatra?</w:t>
      </w:r>
      <w:r w:rsidR="0026644A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4. stav (2) Zakona o sprječavanju nasilja i nedoličnog ponašanja na sportskim priredbama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„Službene novine Kantona Sarajevo“ br. 7/07 i 23/07)</w:t>
      </w:r>
    </w:p>
    <w:p w14:paraId="7DD57C23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025BD97C" w14:textId="2C49448A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432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6. Pored Zakona o sprječavanju nasilja i nedoličnog ponašanja na sportskim priredbama koji se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još propisi shodno primjenjuju na organizovanje sportskih priredbi?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5. Zakona osprječavanju nasilja i nedoličnog ponašanja na sportskim priredbama „Službene novine Kantona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Sarajevo“ br. 7/07 i 23/07)</w:t>
      </w:r>
    </w:p>
    <w:p w14:paraId="1306ACEE" w14:textId="77777777" w:rsidR="00E86262" w:rsidRPr="00E86262" w:rsidRDefault="00E86262" w:rsidP="00E86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05579" w14:textId="77777777" w:rsidR="0026644A" w:rsidRDefault="00E86262" w:rsidP="00F66923">
      <w:pPr>
        <w:autoSpaceDE w:val="0"/>
        <w:autoSpaceDN w:val="0"/>
        <w:adjustRightInd w:val="0"/>
        <w:spacing w:after="0" w:line="240" w:lineRule="auto"/>
        <w:ind w:left="-144" w:right="-720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7. Ko vrši nadzor nad sprovođenjem Zakona o sprječavanju nasilja i nedoličnog ponašanja na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2C143" w14:textId="101FB205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720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priredbama</w:t>
      </w:r>
      <w:r w:rsidR="0026644A">
        <w:rPr>
          <w:rFonts w:ascii="Times New Roman" w:hAnsi="Times New Roman" w:cs="Times New Roman"/>
          <w:sz w:val="24"/>
          <w:szCs w:val="24"/>
        </w:rPr>
        <w:t>?</w:t>
      </w:r>
      <w:r w:rsidRPr="00E86262">
        <w:rPr>
          <w:rFonts w:ascii="Times New Roman" w:hAnsi="Times New Roman" w:cs="Times New Roman"/>
          <w:sz w:val="24"/>
          <w:szCs w:val="24"/>
        </w:rPr>
        <w:t xml:space="preserve">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6. Zakona o sprječavanju nasilja i nedoličnog ponašanja na</w:t>
      </w:r>
      <w:r w:rsidR="0026644A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 priredbama „Službene novine Kantona Sarajevo“ br. 7/07 i 23/07)</w:t>
      </w:r>
    </w:p>
    <w:p w14:paraId="5EA9683E" w14:textId="77777777" w:rsidR="00E86262" w:rsidRPr="00E86262" w:rsidRDefault="00E86262" w:rsidP="00E86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1EEA7A" w14:textId="77777777" w:rsidR="00F66923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8. U cilju preventivnog djelovanja i smanjenja rizika izbijanja nasilja i nedoličnog ponašanja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gledalaca, ko je dužan da podstiče organizovanje i sportsko (fair play) ponašanje svojih navijača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i njihovih klubova?</w:t>
      </w:r>
    </w:p>
    <w:p w14:paraId="3D746323" w14:textId="4DF19A0B" w:rsid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7. stav (1) Zakona o sprječavanju nasilja i nedoličnog ponašanja na</w:t>
      </w:r>
      <w:r w:rsidR="00F669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 priredbama „Službene novine Kantona Sarajevo“ br. 7/07 i 23/07)</w:t>
      </w:r>
    </w:p>
    <w:p w14:paraId="3C4226AE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649C8CB1" w14:textId="77777777" w:rsidR="00FD4523" w:rsidRDefault="00E86262" w:rsidP="00FD4523">
      <w:pPr>
        <w:autoSpaceDE w:val="0"/>
        <w:autoSpaceDN w:val="0"/>
        <w:adjustRightInd w:val="0"/>
        <w:spacing w:after="0" w:line="240" w:lineRule="auto"/>
        <w:ind w:left="-144" w:right="-432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9. Ko je dužan da obrazuje odgovarajuću redarsku službu, ili da angažuje pravno lice ili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preduzetnika radi obavljanja poslova fizičkog obezbjeđenja i održavanja reda na sportskoj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 xml:space="preserve">priredbi? </w:t>
      </w:r>
    </w:p>
    <w:p w14:paraId="0E295DD6" w14:textId="0EAEC4E8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 w:right="-432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8. stav (1) Zakona o sprječavanju nasilja i nedoličnog ponašanja na sportskim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priredbama „Službene novine Kantona Sarajevo“ br. 7/07 i 23/07)</w:t>
      </w:r>
    </w:p>
    <w:p w14:paraId="3DC965A1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0A462B72" w14:textId="77777777" w:rsidR="00FD4523" w:rsidRDefault="00E86262" w:rsidP="00FD4523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10. Prilikom vršenja poslova fizičkog obezbjeđenja i održavanja reda na sportskoj priredbi, ko je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ovlašten da efikasno odvoji gostujuće navijače usmjeravanjem na posebne ulaze i izlaze iz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 xml:space="preserve">sportskog objekta i poseban dio gledališta koji je za njih određen? </w:t>
      </w:r>
    </w:p>
    <w:p w14:paraId="2A1A1C6F" w14:textId="537386D3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8. stav (2) Zakona o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sprječavanju nasilja i nedoličnog ponašanja na sportskim priredbama „Službene novine Kantona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Sarajevo“ br. 7/07 i 23/07)</w:t>
      </w:r>
    </w:p>
    <w:p w14:paraId="0E8620A5" w14:textId="77777777" w:rsidR="00FD4523" w:rsidRPr="00E86262" w:rsidRDefault="00FD4523" w:rsidP="00FD45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000E6" w14:textId="47D7D3E4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11. Kada gledalac ili grupa gledalaca postupi suprotno nalozima redarske službe ili izazove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nasilje, ko se o tome bez odlaganja obavještava?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8. stav (3) Zakona o sprječavanju nasilja 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nedoličnog ponašanja na sportskim priredbama „Službene novine Kantona Sarajevo“ br. 7/07 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23/07)</w:t>
      </w:r>
    </w:p>
    <w:p w14:paraId="530C10F5" w14:textId="77777777" w:rsidR="00FD4523" w:rsidRDefault="00FD4523" w:rsidP="00FD45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221FD005" w14:textId="77777777" w:rsidR="0026644A" w:rsidRPr="00E86262" w:rsidRDefault="0026644A" w:rsidP="00FD45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62EB5ABE" w14:textId="77777777" w:rsidR="00FD4523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lastRenderedPageBreak/>
        <w:t xml:space="preserve">12. Domaće i međunarodne sportske priredbe od većeg takmičarskog značaja su? </w:t>
      </w:r>
    </w:p>
    <w:p w14:paraId="5FAA740B" w14:textId="67910F28" w:rsidR="00E86262" w:rsidRPr="00E86262" w:rsidRDefault="00E86262" w:rsidP="00FD45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10. stav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(1) Zakona o sprječavanju nasilja i nedoličnog ponašanja na sportskim priredbama „Službene</w:t>
      </w:r>
    </w:p>
    <w:p w14:paraId="2932A0EA" w14:textId="5F2AA05B" w:rsid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novine Kantona Sarajevo“ br. 7/07 i 23/07)</w:t>
      </w:r>
    </w:p>
    <w:p w14:paraId="0156B21C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44EB66DF" w14:textId="195A3CE0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13. Ko svojim aktom određuje koje se domaće i međunarodne sportske priredbe mogu smatrati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od većeg takmičarskog značaja?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10. stav (2) Zakona o sprječavanju nasilja i nedoličnog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ponašanja na sportskim priredbama „Službene novine Kantona Sarajevo“ br. 7/07 i 23/07)</w:t>
      </w:r>
    </w:p>
    <w:p w14:paraId="4D8F12D1" w14:textId="77777777" w:rsidR="00E86262" w:rsidRPr="00E86262" w:rsidRDefault="00E86262" w:rsidP="00E86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73112" w14:textId="77777777" w:rsidR="00FD4523" w:rsidRDefault="00E86262" w:rsidP="00FD4523">
      <w:pPr>
        <w:autoSpaceDE w:val="0"/>
        <w:autoSpaceDN w:val="0"/>
        <w:adjustRightInd w:val="0"/>
        <w:spacing w:after="0" w:line="240" w:lineRule="auto"/>
        <w:ind w:left="-144" w:righ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14. Ko je dužan da prije početka, za vrijeme trajanja i po završetku sportske priredbe povećanog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rizika omogući odvajanje grupa gostujućih navijača prodajom ulaznica na odvojenim i posebnim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 xml:space="preserve">prodajnim mjestima? </w:t>
      </w:r>
    </w:p>
    <w:p w14:paraId="1D434FF6" w14:textId="23D765C2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 w:righ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12. stav (1) Zakona o sprječavanju nasilja i nedoličnog ponašanja 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 priredbama „Službene novine Kantona Sarajevo“ br. 7/07 i 23/07)</w:t>
      </w:r>
    </w:p>
    <w:p w14:paraId="7AFAC019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14C2E00F" w14:textId="58360BF8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15. Ko je dužan uspostaviti i uredno voditi evidenciju lica kojima je izrečena zabrana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prisustvovanja određenim sportskim priredbama?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13. stav (2) Zakona o sprječavanju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nasilja i nedoličnog ponašanja na sportskim priredbama „Službene novine Kantona Sarajevo“ br.7/07 i 23/07)</w:t>
      </w:r>
    </w:p>
    <w:p w14:paraId="5A087233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03D5B180" w14:textId="77777777" w:rsidR="00FD4523" w:rsidRDefault="00E86262" w:rsidP="00FD45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16. Ko daje odobrenje za određivanje prodajnih mjesta za prodaju ulaznica na dan sportske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 xml:space="preserve">priredbe? </w:t>
      </w:r>
    </w:p>
    <w:p w14:paraId="0115BA54" w14:textId="46EB1608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14. stav (2) Zakona o sprječavanju nasilja i nedoličnog ponašanja na sportskim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priredbama „Službene novine Kantona Sarajevo“ br. 7/07 i 23/07)</w:t>
      </w:r>
    </w:p>
    <w:p w14:paraId="768AE11A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0FF7A587" w14:textId="70A4ED44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17. Ko ovjerava Plan evakuacije koji mora imati sportski objekat?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15. stav (1) Zakona o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sprječavanju nasilja i nedoličnog ponašanja na sportskim priredbama „Službene novine Kantona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Sarajevo“ br. 7/07 i 23/07)</w:t>
      </w:r>
    </w:p>
    <w:p w14:paraId="6A3565A8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15F2B6B2" w14:textId="5215F22B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18. Sportski objekat koji je kategorisan kao objekat za međunarodne sportske manifestacije mora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imati Certfikat o bezbjendosti objekta (stadiona), koji se izdaje na rok od?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15. st. (3) i (4)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Zakona o sprječavanju nasilja i nedoličnog ponašanja na sportskim priredbama „Službene novine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Kantona Sarajevo“ br. 7/07 i 23/07)</w:t>
      </w:r>
    </w:p>
    <w:p w14:paraId="49E67A96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12AB925A" w14:textId="1B33BA9B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288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19. Koje krivično djelo je počinila osoba koja u namjeri da izazove nasilje uđe na sportski teren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ili ulaskom u sportski teren izazove nasilje, fizički napadne na učesnike sportske priredbe, unese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u sportski objekat ili baca na sportski teren ili među gledaoce predmete, pirotehnička sredstva ili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druge eksplozivne, zapaljive ili škodljive supstance koji mogu da izazovu tjelesne povrede ili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ugroze zdravlje učesnika sportske priredbe ili učestvuje u fizičkom obračunu na sportskoj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priredbi?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20. stav (1) Zakona o sprječavanju nasilja i nedoličnog ponašanja na sportskim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priredbama „Službene novine Kantona Sarajevo“ br. 7/07 i 23/07)</w:t>
      </w:r>
    </w:p>
    <w:p w14:paraId="68638893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4C11F56F" w14:textId="22B62142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20. Kojom kaznom će se kazniti ko u grupi izvrši krivično djelo nasilničko ponašanje 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sportskoj priredbi?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20. stav (2) Zakona o sprječavanju nasilja i nedoličnog ponašanja 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 priredbama „Službene novine Kantona Sarajevo“ br. 7/07 i 23/07)</w:t>
      </w:r>
    </w:p>
    <w:p w14:paraId="1355C068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24D3CB9A" w14:textId="77777777" w:rsidR="0026644A" w:rsidRDefault="00E86262" w:rsidP="00FD4523">
      <w:pPr>
        <w:autoSpaceDE w:val="0"/>
        <w:autoSpaceDN w:val="0"/>
        <w:adjustRightInd w:val="0"/>
        <w:spacing w:after="0" w:line="240" w:lineRule="auto"/>
        <w:ind w:left="-144" w:right="-86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21.Kojom kaznom će se kazniti kolovođa grupe koja izvrši krivično djelo nasilničko ponašanje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 xml:space="preserve">na </w:t>
      </w:r>
    </w:p>
    <w:p w14:paraId="1F4BBFE3" w14:textId="63789AB4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 w:right="-86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sportskoj priredbi?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20. stav (3) Zakona o sprječavanju nasilja i nedoličnog ponašanja 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sportskim priredbama „Službene novine Kantona Sarajevo“ br. 7/07 i 23/07)</w:t>
      </w:r>
    </w:p>
    <w:p w14:paraId="65410F65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4300477C" w14:textId="7CC33EFA" w:rsidR="00FD4523" w:rsidRDefault="00E86262" w:rsidP="00FD4523">
      <w:pPr>
        <w:autoSpaceDE w:val="0"/>
        <w:autoSpaceDN w:val="0"/>
        <w:adjustRightInd w:val="0"/>
        <w:spacing w:after="0" w:line="240" w:lineRule="auto"/>
        <w:ind w:left="-144" w:right="-432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22. Kojom novčanom kaznom će se kazniti organizacija u sportu ili drugo pravno lice ako ne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organizuje,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 xml:space="preserve">odnosno ne angažuje odgovarajuću redarsku službu? </w:t>
      </w:r>
    </w:p>
    <w:p w14:paraId="7521EE02" w14:textId="041D1FE9" w:rsidR="00E86262" w:rsidRDefault="00E86262" w:rsidP="00FD4523">
      <w:pPr>
        <w:autoSpaceDE w:val="0"/>
        <w:autoSpaceDN w:val="0"/>
        <w:adjustRightInd w:val="0"/>
        <w:spacing w:after="0" w:line="240" w:lineRule="auto"/>
        <w:ind w:left="-144" w:right="-432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21. stav (1) Zakona o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sprječavanju nasilja i nedoličnog ponašanja na sportskim priredbama „Službene novine Kantona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Sarajevo“ br. 7/07 i 23/07)</w:t>
      </w:r>
    </w:p>
    <w:p w14:paraId="588D3B87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30FDD580" w14:textId="7A81551A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23. Kojom novčanom kaznom će se kazniti fizičko lice koje je organizator sportske priredbe ako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odbije saradnju sa Ministarstvom unutrašnjih poslova Kantona Sarajevo?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21. st. (1) i (3)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Zakona o sprječavanju nasilja i nedoličnog ponašanja na sportskim priredbama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„Službene novine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Kantona Sarajevo“ br. 7/07 i 23/07)</w:t>
      </w:r>
    </w:p>
    <w:p w14:paraId="3354BBF8" w14:textId="77777777" w:rsid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6B3AFDC0" w14:textId="1FAF7D3B" w:rsid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576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t>24. Uz kaznu za prekršaj fizičkom licu može se izreći zaštitna mjera zabrane prisustvovanja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određenim sportskim priredbama, u skladu da odredbama Zakona o sprječavanju nasilja i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nedoličnog ponašanja na sportskim priredbama u trajanju od?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 22. st. (1) i (3) Zakona o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sprječavanju nasilja i nedoličnog ponašanja na sportskim priredbama „Službene novine Kantona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Sarajevo“ br. 7/07 i 23/07)</w:t>
      </w:r>
    </w:p>
    <w:p w14:paraId="461F1221" w14:textId="77777777" w:rsidR="00E86262" w:rsidRPr="00E86262" w:rsidRDefault="00E86262" w:rsidP="00F66923">
      <w:pPr>
        <w:autoSpaceDE w:val="0"/>
        <w:autoSpaceDN w:val="0"/>
        <w:adjustRightInd w:val="0"/>
        <w:spacing w:after="0" w:line="240" w:lineRule="auto"/>
        <w:ind w:left="-144"/>
        <w:rPr>
          <w:rFonts w:ascii="Times New Roman" w:hAnsi="Times New Roman" w:cs="Times New Roman"/>
          <w:sz w:val="24"/>
          <w:szCs w:val="24"/>
        </w:rPr>
      </w:pPr>
    </w:p>
    <w:p w14:paraId="0B63B1B7" w14:textId="561328AA" w:rsidR="00F06942" w:rsidRPr="00E86262" w:rsidRDefault="00E86262" w:rsidP="0026644A">
      <w:pPr>
        <w:autoSpaceDE w:val="0"/>
        <w:autoSpaceDN w:val="0"/>
        <w:adjustRightInd w:val="0"/>
        <w:spacing w:after="0" w:line="240" w:lineRule="auto"/>
        <w:ind w:left="-144" w:right="-432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 w:cs="Times New Roman"/>
          <w:sz w:val="24"/>
          <w:szCs w:val="24"/>
        </w:rPr>
        <w:lastRenderedPageBreak/>
        <w:t>25. Kojom novčanom kaznom će se kazniti za prekršaj fizičko lice ako oštećuje sportski objekat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na kome se odvija sportska priredba, njegovu opremu, uređaje, instalacije i drugi inventar? (</w:t>
      </w:r>
      <w:r w:rsidR="0026644A">
        <w:rPr>
          <w:rFonts w:ascii="Times New Roman" w:hAnsi="Times New Roman" w:cs="Times New Roman"/>
          <w:sz w:val="24"/>
          <w:szCs w:val="24"/>
        </w:rPr>
        <w:t>č</w:t>
      </w:r>
      <w:r w:rsidRPr="00E86262">
        <w:rPr>
          <w:rFonts w:ascii="Times New Roman" w:hAnsi="Times New Roman" w:cs="Times New Roman"/>
          <w:sz w:val="24"/>
          <w:szCs w:val="24"/>
        </w:rPr>
        <w:t>lan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23. stav (1) Zakona o sprječavanju nasilja i nedoličnog ponašanja na sportskim priredbama</w:t>
      </w:r>
      <w:r w:rsidR="00FD4523">
        <w:rPr>
          <w:rFonts w:ascii="Times New Roman" w:hAnsi="Times New Roman" w:cs="Times New Roman"/>
          <w:sz w:val="24"/>
          <w:szCs w:val="24"/>
        </w:rPr>
        <w:t xml:space="preserve"> </w:t>
      </w:r>
      <w:r w:rsidRPr="00E86262">
        <w:rPr>
          <w:rFonts w:ascii="Times New Roman" w:hAnsi="Times New Roman" w:cs="Times New Roman"/>
          <w:sz w:val="24"/>
          <w:szCs w:val="24"/>
        </w:rPr>
        <w:t>„Službene novine Kantona Sarajevo“ br. 7/07 i 23/07)</w:t>
      </w:r>
    </w:p>
    <w:sectPr w:rsidR="00F06942" w:rsidRPr="00E86262" w:rsidSect="00F06942">
      <w:pgSz w:w="11906" w:h="173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42"/>
    <w:rsid w:val="00015426"/>
    <w:rsid w:val="000B1C0B"/>
    <w:rsid w:val="0026644A"/>
    <w:rsid w:val="00502386"/>
    <w:rsid w:val="006F27C7"/>
    <w:rsid w:val="009B366D"/>
    <w:rsid w:val="00B26CCC"/>
    <w:rsid w:val="00BB236F"/>
    <w:rsid w:val="00BE609E"/>
    <w:rsid w:val="00CB3D73"/>
    <w:rsid w:val="00D116A4"/>
    <w:rsid w:val="00DA4E4B"/>
    <w:rsid w:val="00E665EC"/>
    <w:rsid w:val="00E86262"/>
    <w:rsid w:val="00F06942"/>
    <w:rsid w:val="00F66923"/>
    <w:rsid w:val="00FD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4D88"/>
  <w15:chartTrackingRefBased/>
  <w15:docId w15:val="{455510D3-09EF-47F7-9F90-4170AEE6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69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Mirzet Bihorac</dc:creator>
  <cp:keywords/>
  <dc:description/>
  <cp:lastModifiedBy>PC</cp:lastModifiedBy>
  <cp:revision>4</cp:revision>
  <dcterms:created xsi:type="dcterms:W3CDTF">2025-01-05T19:33:00Z</dcterms:created>
  <dcterms:modified xsi:type="dcterms:W3CDTF">2025-01-05T21:25:00Z</dcterms:modified>
</cp:coreProperties>
</file>